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2ECF" w14:textId="5B34B58E" w:rsidR="00E54B86" w:rsidRDefault="00553228" w:rsidP="00E54B86">
      <w:pPr>
        <w:pStyle w:val="Balk1"/>
        <w:jc w:val="center"/>
        <w:rPr>
          <w:b/>
          <w:bCs/>
        </w:rPr>
      </w:pPr>
      <w:r>
        <w:rPr>
          <w:b/>
          <w:bCs/>
        </w:rPr>
        <w:t>“</w:t>
      </w:r>
      <w:r w:rsidR="00E54B86" w:rsidRPr="00E54B86">
        <w:rPr>
          <w:b/>
          <w:bCs/>
        </w:rPr>
        <w:t xml:space="preserve">Gürbağ Savunma </w:t>
      </w:r>
      <w:r w:rsidR="00D61962">
        <w:rPr>
          <w:b/>
          <w:bCs/>
        </w:rPr>
        <w:t xml:space="preserve">ve </w:t>
      </w:r>
      <w:r w:rsidR="00A3626C">
        <w:rPr>
          <w:b/>
          <w:bCs/>
        </w:rPr>
        <w:t xml:space="preserve">Teknoloji </w:t>
      </w:r>
      <w:r w:rsidR="00BF5F23">
        <w:rPr>
          <w:b/>
          <w:bCs/>
        </w:rPr>
        <w:t>Körfez Y</w:t>
      </w:r>
      <w:r w:rsidR="00FF1D08">
        <w:rPr>
          <w:b/>
          <w:bCs/>
        </w:rPr>
        <w:t>olculuğuna Çıkıyor”</w:t>
      </w:r>
    </w:p>
    <w:p w14:paraId="3008543F" w14:textId="77777777" w:rsidR="00E54B86" w:rsidRDefault="00E54B86">
      <w:pPr>
        <w:rPr>
          <w:b/>
          <w:bCs/>
        </w:rPr>
      </w:pPr>
    </w:p>
    <w:p w14:paraId="1CD39CF2" w14:textId="60C68E57" w:rsidR="00BF00FD" w:rsidRDefault="00555AEC" w:rsidP="00555AEC">
      <w:pPr>
        <w:pStyle w:val="Balk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Milli imkanlarla geliştirilen özgün pan-tilt ve hidrojen itki sistemi çözümleri, Körfez ülkelerinin beğenisine sunulacak </w:t>
      </w:r>
    </w:p>
    <w:p w14:paraId="784D7907" w14:textId="77777777" w:rsidR="00555AEC" w:rsidRPr="00555AEC" w:rsidRDefault="00555AEC" w:rsidP="00555AEC"/>
    <w:p w14:paraId="661C856F" w14:textId="02A2C79F" w:rsidR="00A3626C" w:rsidRPr="00DF7026" w:rsidRDefault="00A3626C" w:rsidP="00774930">
      <w:pPr>
        <w:jc w:val="both"/>
        <w:rPr>
          <w:sz w:val="24"/>
          <w:szCs w:val="24"/>
        </w:rPr>
      </w:pPr>
      <w:r w:rsidRPr="00DF7026">
        <w:rPr>
          <w:b/>
          <w:bCs/>
          <w:sz w:val="24"/>
          <w:szCs w:val="24"/>
        </w:rPr>
        <w:t>Gürbağ Savunma</w:t>
      </w:r>
      <w:r w:rsidR="00D61962">
        <w:rPr>
          <w:b/>
          <w:bCs/>
          <w:sz w:val="24"/>
          <w:szCs w:val="24"/>
        </w:rPr>
        <w:t xml:space="preserve"> ve</w:t>
      </w:r>
      <w:r w:rsidRPr="00DF7026">
        <w:rPr>
          <w:b/>
          <w:bCs/>
          <w:sz w:val="24"/>
          <w:szCs w:val="24"/>
        </w:rPr>
        <w:t xml:space="preserve"> Teknoloji (GST), </w:t>
      </w:r>
      <w:r w:rsidR="007B577D">
        <w:rPr>
          <w:b/>
          <w:bCs/>
          <w:sz w:val="24"/>
          <w:szCs w:val="24"/>
        </w:rPr>
        <w:t>20-24 Şubat 2023</w:t>
      </w:r>
      <w:r w:rsidRPr="00DF7026">
        <w:rPr>
          <w:b/>
          <w:bCs/>
          <w:sz w:val="24"/>
          <w:szCs w:val="24"/>
        </w:rPr>
        <w:t xml:space="preserve"> tarihleri arasında </w:t>
      </w:r>
      <w:r w:rsidR="007B577D">
        <w:rPr>
          <w:b/>
          <w:bCs/>
          <w:sz w:val="24"/>
          <w:szCs w:val="24"/>
        </w:rPr>
        <w:t>Birleşik Arap Emirlikleri’nin başkenti Abu Dabi’de düz</w:t>
      </w:r>
      <w:r w:rsidR="00A966D6">
        <w:rPr>
          <w:b/>
          <w:bCs/>
          <w:sz w:val="24"/>
          <w:szCs w:val="24"/>
        </w:rPr>
        <w:t xml:space="preserve">enlenecek IDEX 2023 Uluslararası Savunma Sanayii Fuarı’nda </w:t>
      </w:r>
      <w:r w:rsidR="00BF5F23">
        <w:rPr>
          <w:b/>
          <w:bCs/>
          <w:sz w:val="24"/>
          <w:szCs w:val="24"/>
        </w:rPr>
        <w:t>ürünlerini sergileyecek.</w:t>
      </w:r>
    </w:p>
    <w:p w14:paraId="57A75001" w14:textId="6B2CA211" w:rsidR="000F584D" w:rsidRDefault="00DF7026" w:rsidP="00774930">
      <w:pPr>
        <w:jc w:val="both"/>
      </w:pPr>
      <w:r>
        <w:t>2020 yılından itibaren savunma sanayii alanında faaliyetlerine başlayan Gürbağ Savunma</w:t>
      </w:r>
      <w:r w:rsidR="00D61962">
        <w:t xml:space="preserve"> ve</w:t>
      </w:r>
      <w:r>
        <w:t xml:space="preserve"> Teknoloji (GST</w:t>
      </w:r>
      <w:r w:rsidR="00BF5F23">
        <w:t xml:space="preserve">), ilk yurtdışı fuarına çıkmaya hazırlanıyor. Şirket, 20-24 Şubat 2023 tarihleri arasında Körfez bölgesinin en büyük savunma sanayii fuarlarından olan </w:t>
      </w:r>
      <w:r w:rsidR="000F584D">
        <w:t xml:space="preserve">ve Abu Dabi’de düzenlenen </w:t>
      </w:r>
      <w:r w:rsidR="00BF5F23">
        <w:t>IDEX 2023</w:t>
      </w:r>
      <w:r w:rsidR="000F584D">
        <w:t xml:space="preserve"> Uluslararası Savunma Sanayii Fuarı’na katılım sağlayacak.</w:t>
      </w:r>
    </w:p>
    <w:p w14:paraId="7505884D" w14:textId="4C740A16" w:rsidR="00FF1D08" w:rsidRPr="00C46514" w:rsidRDefault="000F584D" w:rsidP="00774930">
      <w:pPr>
        <w:jc w:val="both"/>
      </w:pPr>
      <w:r>
        <w:t>Şirket, p</w:t>
      </w:r>
      <w:r w:rsidR="008B00DB">
        <w:t>an-tilt ve hidrojen itki</w:t>
      </w:r>
      <w:r w:rsidR="00957C50">
        <w:t xml:space="preserve"> sistemi alanında</w:t>
      </w:r>
      <w:r>
        <w:t xml:space="preserve"> milli imkanlarla </w:t>
      </w:r>
      <w:r w:rsidR="00957C50">
        <w:t>ge</w:t>
      </w:r>
      <w:r>
        <w:t xml:space="preserve">liştirdiği özgün ürünleri, katılımcıların ilgisine sunacak. </w:t>
      </w:r>
      <w:r w:rsidR="00FF1D08" w:rsidRPr="00C46514">
        <w:t>Gürbağ Savunma</w:t>
      </w:r>
      <w:r w:rsidR="00D61962">
        <w:t xml:space="preserve"> ve</w:t>
      </w:r>
      <w:r w:rsidR="00FF1D08" w:rsidRPr="00C46514">
        <w:t xml:space="preserve"> Teknoloji’nin IDEX 2023’te sergileyeceği ürünler arasında; GSPT-1030, GPST-DUAL-K, GSPT-PENTA, GSPT-EFE, GSPT-U Tipi </w:t>
      </w:r>
      <w:proofErr w:type="spellStart"/>
      <w:r w:rsidR="00FF1D08" w:rsidRPr="00C46514">
        <w:t>Lançer</w:t>
      </w:r>
      <w:proofErr w:type="spellEnd"/>
      <w:r w:rsidR="00FF1D08" w:rsidRPr="00C46514">
        <w:t xml:space="preserve"> bulunuyor. </w:t>
      </w:r>
    </w:p>
    <w:p w14:paraId="48048ECE" w14:textId="467BB3EF" w:rsidR="008B00DB" w:rsidRPr="00957C50" w:rsidRDefault="008B00DB" w:rsidP="00774930">
      <w:pPr>
        <w:jc w:val="both"/>
        <w:rPr>
          <w:b/>
          <w:bCs/>
        </w:rPr>
      </w:pPr>
      <w:r w:rsidRPr="00957C50">
        <w:rPr>
          <w:b/>
          <w:bCs/>
        </w:rPr>
        <w:t>GSPT-EFE</w:t>
      </w:r>
    </w:p>
    <w:p w14:paraId="71739EF9" w14:textId="77777777" w:rsidR="00592A6C" w:rsidRDefault="00592A6C" w:rsidP="00774930">
      <w:pPr>
        <w:jc w:val="both"/>
      </w:pPr>
      <w:r>
        <w:t xml:space="preserve">Yüksek ağırlığa sahip faydalı yükleri düşük enerji sarf ederek üç eksene hareket ettirebilen bir yönlendirme sistemi olan GSPT-EFE, </w:t>
      </w:r>
      <w:r w:rsidRPr="00592A6C">
        <w:t>özgü</w:t>
      </w:r>
      <w:r>
        <w:t>n</w:t>
      </w:r>
      <w:r w:rsidRPr="00592A6C">
        <w:t xml:space="preserve"> yazılım ve haberleşme protokolleri</w:t>
      </w:r>
      <w:r>
        <w:t>ne sahiptir.</w:t>
      </w:r>
    </w:p>
    <w:p w14:paraId="3DE8B3DC" w14:textId="18020457" w:rsidR="00592A6C" w:rsidRDefault="00592A6C" w:rsidP="00774930">
      <w:pPr>
        <w:jc w:val="both"/>
      </w:pPr>
      <w:r>
        <w:t>Deniz ve kara platformlarına entegre edilebilen GSPT-EFE Sistemi; en zor görev koşullarında dahi taşıdığı faydalı yüklerin, yüksek hassasiyetle hedeflerine angaje olmasını sağlamaktadır.</w:t>
      </w:r>
      <w:r w:rsidR="00C46514">
        <w:t xml:space="preserve"> Ayrıca sistemde, Gürbağ Savunma üretimi olan hidrojen itki sistemi de kullanılmaktadır.</w:t>
      </w:r>
    </w:p>
    <w:p w14:paraId="5628E453" w14:textId="4107076D" w:rsidR="00C46514" w:rsidRDefault="00C46514" w:rsidP="00774930">
      <w:pPr>
        <w:jc w:val="both"/>
      </w:pPr>
      <w:r>
        <w:t xml:space="preserve">Sistemin en büyük avantajı, hareket halindeki platformlara yüksek hassasiyetli ve düşük geri </w:t>
      </w:r>
      <w:proofErr w:type="spellStart"/>
      <w:r>
        <w:t>tepmeki</w:t>
      </w:r>
      <w:proofErr w:type="spellEnd"/>
      <w:r>
        <w:t xml:space="preserve"> angajman kabiliyeti kazandırıyor olmasıdır.</w:t>
      </w:r>
    </w:p>
    <w:p w14:paraId="6473B31E" w14:textId="1914F6CD" w:rsidR="008B00DB" w:rsidRDefault="008B00DB" w:rsidP="00774930">
      <w:pPr>
        <w:jc w:val="both"/>
        <w:rPr>
          <w:b/>
          <w:bCs/>
        </w:rPr>
      </w:pPr>
      <w:r w:rsidRPr="00957C50">
        <w:rPr>
          <w:b/>
          <w:bCs/>
        </w:rPr>
        <w:t>GSPT-U TİPİ LAUNCHER</w:t>
      </w:r>
    </w:p>
    <w:p w14:paraId="544CCA52" w14:textId="2AEC7CF7" w:rsidR="00B77C1D" w:rsidRDefault="00B77C1D" w:rsidP="00774930">
      <w:pPr>
        <w:jc w:val="both"/>
      </w:pPr>
      <w:r>
        <w:t xml:space="preserve">Gerçekleştirdiği </w:t>
      </w:r>
      <w:r w:rsidRPr="00370EE6">
        <w:t>inovasyon</w:t>
      </w:r>
      <w:r>
        <w:t xml:space="preserve"> sayesinde düşük enerji sarfiyatıyla anlık olarak hidrojen üretilmesini ve üretilen hidrojenin de itici enerji olarak kullanılmasını başaran Gürbağ Savunma Teknolojileri, hidrojen </w:t>
      </w:r>
      <w:proofErr w:type="spellStart"/>
      <w:r>
        <w:t>itkili</w:t>
      </w:r>
      <w:proofErr w:type="spellEnd"/>
      <w:r>
        <w:t xml:space="preserve"> fırlatma sistemleri alanında önemli ürünler geliştiriyor.</w:t>
      </w:r>
    </w:p>
    <w:p w14:paraId="4D82E872" w14:textId="1EF4D433" w:rsidR="00B77C1D" w:rsidRDefault="00B77C1D" w:rsidP="00774930">
      <w:pPr>
        <w:jc w:val="both"/>
      </w:pPr>
      <w:r>
        <w:t xml:space="preserve">Bu ürünler arasında bulunan GSPT-U Tipi </w:t>
      </w:r>
      <w:proofErr w:type="spellStart"/>
      <w:r>
        <w:t>Lançer</w:t>
      </w:r>
      <w:proofErr w:type="spellEnd"/>
      <w:r>
        <w:t xml:space="preserve"> Sistemi, 2 ila 50 kilogram arasında ağırlığa sahip faydalı yükleri fırlatabilmektedir.</w:t>
      </w:r>
    </w:p>
    <w:p w14:paraId="147C2093" w14:textId="0DF570D1" w:rsidR="00C46514" w:rsidRPr="00C46514" w:rsidRDefault="00B77C1D" w:rsidP="00774930">
      <w:pPr>
        <w:jc w:val="both"/>
      </w:pPr>
      <w:r>
        <w:t xml:space="preserve">Hava, kara ve deniz platformlarına entegre edilebilen 8 hücreli GSPT-U Tipi </w:t>
      </w:r>
      <w:proofErr w:type="spellStart"/>
      <w:r>
        <w:t>Lançer</w:t>
      </w:r>
      <w:proofErr w:type="spellEnd"/>
      <w:r>
        <w:t xml:space="preserve"> Sistemi, </w:t>
      </w:r>
      <w:r w:rsidR="00C46514">
        <w:t>kullanıcının isterlerine göre özel olarak konfigüre edilebilmektedir.</w:t>
      </w:r>
    </w:p>
    <w:p w14:paraId="1E2F61E9" w14:textId="18AFA9A9" w:rsidR="008B00DB" w:rsidRDefault="008B00DB" w:rsidP="00774930">
      <w:pPr>
        <w:jc w:val="both"/>
        <w:rPr>
          <w:b/>
          <w:bCs/>
        </w:rPr>
      </w:pPr>
      <w:r w:rsidRPr="00C46514">
        <w:rPr>
          <w:b/>
          <w:bCs/>
        </w:rPr>
        <w:t>GSPT-PENTA</w:t>
      </w:r>
    </w:p>
    <w:p w14:paraId="44C30555" w14:textId="7A4709E9" w:rsidR="00C46514" w:rsidRDefault="00BC5AC6" w:rsidP="00BC5AC6">
      <w:pPr>
        <w:jc w:val="both"/>
      </w:pPr>
      <w:r>
        <w:lastRenderedPageBreak/>
        <w:t xml:space="preserve">Beş eksende kontrol ve yönlendirme kabiliyetine sahip GSPT-PENTA Sistemi, uzay boşluğunda yaptığı elektronik boresight ile üzerinde bulunan elektro-optik faydalı yüklerin </w:t>
      </w:r>
      <w:r w:rsidR="00C46514">
        <w:t xml:space="preserve">aynı </w:t>
      </w:r>
      <w:r>
        <w:t>hedef</w:t>
      </w:r>
      <w:r w:rsidR="00C46514">
        <w:t xml:space="preserve"> üzerinde takip yapabilme</w:t>
      </w:r>
      <w:r>
        <w:t xml:space="preserve">sini </w:t>
      </w:r>
      <w:r w:rsidR="00C46514">
        <w:t>sağlamaktadır.</w:t>
      </w:r>
    </w:p>
    <w:p w14:paraId="023C13D1" w14:textId="05CD1C25" w:rsidR="00C46514" w:rsidRPr="007B6B11" w:rsidRDefault="00BC5AC6" w:rsidP="007B6B11">
      <w:r>
        <w:t>İcra edilen görev sonrası</w:t>
      </w:r>
      <w:r w:rsidR="00C46514">
        <w:t xml:space="preserve"> mekanik ayarlamalar</w:t>
      </w:r>
      <w:r>
        <w:t xml:space="preserve"> yapılmasına</w:t>
      </w:r>
      <w:r w:rsidR="00C46514">
        <w:t xml:space="preserve"> gerek duymayan </w:t>
      </w:r>
      <w:r>
        <w:t>GSPT-</w:t>
      </w:r>
      <w:proofErr w:type="spellStart"/>
      <w:r>
        <w:t>PENTA’nın</w:t>
      </w:r>
      <w:proofErr w:type="spellEnd"/>
      <w:r>
        <w:t>, bu özelliğiyle</w:t>
      </w:r>
      <w:r w:rsidR="00C46514">
        <w:t xml:space="preserve"> </w:t>
      </w:r>
      <w:r>
        <w:t>küresel</w:t>
      </w:r>
      <w:r w:rsidR="00C46514">
        <w:t xml:space="preserve"> anlamda</w:t>
      </w:r>
      <w:r>
        <w:t xml:space="preserve"> herhangi bir rakibi bulunmamaktadır</w:t>
      </w:r>
      <w:r w:rsidR="00C46514">
        <w:t xml:space="preserve">. Sıfır boşluk üretilen </w:t>
      </w:r>
      <w:r w:rsidR="007B6B11">
        <w:t xml:space="preserve">GSPT-PENTA </w:t>
      </w:r>
      <w:r w:rsidR="00C46514">
        <w:t>ürünü</w:t>
      </w:r>
      <w:r w:rsidR="007B6B11">
        <w:t>,</w:t>
      </w:r>
      <w:r w:rsidR="00C46514">
        <w:t xml:space="preserve"> şok ve vibrasyona dayanıklı olarak</w:t>
      </w:r>
      <w:r w:rsidR="007B6B11">
        <w:t xml:space="preserve"> silah kulelerinde nişangah</w:t>
      </w:r>
      <w:r w:rsidR="00C46514">
        <w:t xml:space="preserve"> </w:t>
      </w:r>
      <w:r w:rsidR="007B6B11">
        <w:t>amaçlı kullanılabilmektedir.</w:t>
      </w:r>
    </w:p>
    <w:p w14:paraId="34EEC64E" w14:textId="28BD587D" w:rsidR="008B00DB" w:rsidRDefault="008B00DB" w:rsidP="00774930">
      <w:pPr>
        <w:jc w:val="both"/>
        <w:rPr>
          <w:b/>
          <w:bCs/>
        </w:rPr>
      </w:pPr>
      <w:r w:rsidRPr="007B6B11">
        <w:rPr>
          <w:b/>
          <w:bCs/>
        </w:rPr>
        <w:t>GSPT-DUAL-K</w:t>
      </w:r>
    </w:p>
    <w:p w14:paraId="5421E17A" w14:textId="77777777" w:rsidR="007B6B11" w:rsidRDefault="007B6B11" w:rsidP="00774930">
      <w:pPr>
        <w:jc w:val="both"/>
      </w:pPr>
      <w:r>
        <w:t xml:space="preserve">Radar, </w:t>
      </w:r>
      <w:proofErr w:type="spellStart"/>
      <w:r>
        <w:t>jammer</w:t>
      </w:r>
      <w:proofErr w:type="spellEnd"/>
      <w:r>
        <w:t xml:space="preserve"> ve elektro-optik gibi faydalı yüklere özel olarak geliştirilen GSPT-DUAL-K, gövde içerisinde 35mm boşluk bulunan bir kontrol ve hassas yönlendirme sistemidir.</w:t>
      </w:r>
    </w:p>
    <w:p w14:paraId="02F86ADC" w14:textId="41729D47" w:rsidR="007B6B11" w:rsidRPr="007B6B11" w:rsidRDefault="007B6B11" w:rsidP="00774930">
      <w:pPr>
        <w:jc w:val="both"/>
      </w:pPr>
      <w:r>
        <w:t xml:space="preserve">Sistemin gövdesinde bulunan 35mm’lik boşluk, taşıdığı faydalı yükler için </w:t>
      </w:r>
      <w:proofErr w:type="spellStart"/>
      <w:r w:rsidRPr="007B6B11">
        <w:t>kablaj</w:t>
      </w:r>
      <w:proofErr w:type="spellEnd"/>
      <w:r w:rsidRPr="007B6B11">
        <w:t xml:space="preserve"> ve mekanik montaj hat geçişi </w:t>
      </w:r>
      <w:r>
        <w:t>olanağı sağlamaktadır.</w:t>
      </w:r>
    </w:p>
    <w:p w14:paraId="26364BCF" w14:textId="7479B442" w:rsidR="008B00DB" w:rsidRDefault="008B00DB" w:rsidP="00774930">
      <w:pPr>
        <w:jc w:val="both"/>
        <w:rPr>
          <w:b/>
          <w:bCs/>
        </w:rPr>
      </w:pPr>
      <w:r w:rsidRPr="007B6B11">
        <w:rPr>
          <w:b/>
          <w:bCs/>
        </w:rPr>
        <w:t>GSPT-1030</w:t>
      </w:r>
    </w:p>
    <w:p w14:paraId="5FC3AFB0" w14:textId="7C052D34" w:rsidR="00555AEC" w:rsidRDefault="00555AEC" w:rsidP="00774930">
      <w:pPr>
        <w:jc w:val="both"/>
      </w:pPr>
      <w:r>
        <w:t xml:space="preserve">GSPT-1030 Kontrol ve Yönlendirme Sistemi, üzerinde bulunan kamera, sensör, silah ve </w:t>
      </w:r>
      <w:proofErr w:type="spellStart"/>
      <w:r>
        <w:t>jammer</w:t>
      </w:r>
      <w:proofErr w:type="spellEnd"/>
      <w:r>
        <w:t xml:space="preserve"> gibi faydalı yüklerin </w:t>
      </w:r>
      <w:r w:rsidRPr="00555AEC">
        <w:t>stabil bir şekilde, istenilen eksende ve istenilen açısal hızda hareket</w:t>
      </w:r>
      <w:r>
        <w:t xml:space="preserve"> etmesini sağlamaktadır.</w:t>
      </w:r>
    </w:p>
    <w:p w14:paraId="6C70DEB7" w14:textId="533406CB" w:rsidR="00D94EEE" w:rsidRDefault="00555AEC" w:rsidP="009E6018">
      <w:pPr>
        <w:jc w:val="both"/>
      </w:pPr>
      <w:r>
        <w:t>Sistem, müşteri isterlerine göre özel olarak tasarlanmaktadır.</w:t>
      </w:r>
      <w:r w:rsidRPr="00555AEC">
        <w:t xml:space="preserve"> </w:t>
      </w:r>
    </w:p>
    <w:p w14:paraId="1507634B" w14:textId="6D5F1A1D" w:rsidR="00815022" w:rsidRPr="00AD046D" w:rsidRDefault="006E5682" w:rsidP="00AD046D">
      <w:pPr>
        <w:rPr>
          <w:b/>
          <w:bCs/>
          <w:sz w:val="24"/>
          <w:szCs w:val="24"/>
        </w:rPr>
      </w:pPr>
      <w:r w:rsidRPr="00AD046D">
        <w:rPr>
          <w:b/>
          <w:bCs/>
          <w:sz w:val="24"/>
          <w:szCs w:val="24"/>
        </w:rPr>
        <w:t>G</w:t>
      </w:r>
      <w:r w:rsidR="00AD046D">
        <w:rPr>
          <w:b/>
          <w:bCs/>
          <w:sz w:val="24"/>
          <w:szCs w:val="24"/>
        </w:rPr>
        <w:t xml:space="preserve">ürbağ Savunma </w:t>
      </w:r>
      <w:r w:rsidR="00D61962">
        <w:rPr>
          <w:b/>
          <w:bCs/>
          <w:sz w:val="24"/>
          <w:szCs w:val="24"/>
        </w:rPr>
        <w:t xml:space="preserve">ve </w:t>
      </w:r>
      <w:r w:rsidR="00AD046D">
        <w:rPr>
          <w:b/>
          <w:bCs/>
          <w:sz w:val="24"/>
          <w:szCs w:val="24"/>
        </w:rPr>
        <w:t>Teknoloji Hakkında</w:t>
      </w:r>
    </w:p>
    <w:p w14:paraId="628CB952" w14:textId="3F6DC328" w:rsidR="00AD046D" w:rsidRDefault="009E6018" w:rsidP="009E6018">
      <w:pPr>
        <w:jc w:val="both"/>
      </w:pPr>
      <w:r w:rsidRPr="009E6018">
        <w:t>Gürbağ Group</w:t>
      </w:r>
      <w:r>
        <w:t xml:space="preserve"> çatı</w:t>
      </w:r>
      <w:r w:rsidR="00AD046D">
        <w:t>sı</w:t>
      </w:r>
      <w:r>
        <w:t xml:space="preserve"> altında 2020 yılında faaliyetlerine başlayan Ankara merkezli Gürbağ Savunma </w:t>
      </w:r>
      <w:r w:rsidR="00FE39BB">
        <w:t>Teknolojileri</w:t>
      </w:r>
      <w:r>
        <w:t xml:space="preserve">, </w:t>
      </w:r>
      <w:r w:rsidR="00AD046D">
        <w:t>savunma sanayiinde mühendislik çözümleri geliştirmektedir. Uluslararası standartlarda</w:t>
      </w:r>
      <w:r w:rsidR="00D94EEE">
        <w:t xml:space="preserve"> </w:t>
      </w:r>
      <w:r w:rsidR="00AD046D">
        <w:t>tasarım ve mühendislik çözümleri üreten Gürbağ Savunma Teknoloji</w:t>
      </w:r>
      <w:r w:rsidR="00FE39BB">
        <w:t>leri</w:t>
      </w:r>
      <w:r w:rsidR="00AD046D">
        <w:t xml:space="preserve">; yazılım, elektronik ve mekanik tasarım kabiliyeti yüksek bir kuruluş olarak, ulusal ve küresel iş birlikleri gerçekleştirmektedir. </w:t>
      </w:r>
    </w:p>
    <w:p w14:paraId="4DDA781D" w14:textId="6D714024" w:rsidR="00AD046D" w:rsidRPr="009E6018" w:rsidRDefault="00AD046D" w:rsidP="009E6018">
      <w:pPr>
        <w:jc w:val="both"/>
      </w:pPr>
      <w:r>
        <w:t>Mükemmelliği ve verimliliği çalışma modelinin merkezine koyarak faaliyetlerini sürdüren şirket, teknolojik alt yapısını sürekli olarak geliştirerek, alanında yetkin çalışanlarıyla sınırları aşan bir çözüm ortağı olarak ön plana çıkmaktadır.</w:t>
      </w:r>
    </w:p>
    <w:p w14:paraId="5C3CEC4A" w14:textId="0A0F0E7E" w:rsidR="006E5682" w:rsidRPr="006E5682" w:rsidRDefault="006E5682">
      <w:pPr>
        <w:rPr>
          <w:b/>
          <w:bCs/>
        </w:rPr>
      </w:pPr>
      <w:r w:rsidRPr="006E5682">
        <w:rPr>
          <w:b/>
          <w:bCs/>
        </w:rPr>
        <w:t>GÜRBAĞ SAVUNMA YETKİLİSİ İLETİŞİM BİLGİLERİ</w:t>
      </w:r>
      <w:r w:rsidR="00A3626C">
        <w:rPr>
          <w:b/>
          <w:bCs/>
        </w:rPr>
        <w:t>:</w:t>
      </w:r>
    </w:p>
    <w:sectPr w:rsidR="006E5682" w:rsidRPr="006E5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F621" w14:textId="77777777" w:rsidR="002F72A7" w:rsidRDefault="002F72A7" w:rsidP="00553228">
      <w:pPr>
        <w:spacing w:after="0" w:line="240" w:lineRule="auto"/>
      </w:pPr>
      <w:r>
        <w:separator/>
      </w:r>
    </w:p>
  </w:endnote>
  <w:endnote w:type="continuationSeparator" w:id="0">
    <w:p w14:paraId="19BB1B3F" w14:textId="77777777" w:rsidR="002F72A7" w:rsidRDefault="002F72A7" w:rsidP="0055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F833" w14:textId="77777777" w:rsidR="002F72A7" w:rsidRDefault="002F72A7" w:rsidP="00553228">
      <w:pPr>
        <w:spacing w:after="0" w:line="240" w:lineRule="auto"/>
      </w:pPr>
      <w:r>
        <w:separator/>
      </w:r>
    </w:p>
  </w:footnote>
  <w:footnote w:type="continuationSeparator" w:id="0">
    <w:p w14:paraId="58177D9D" w14:textId="77777777" w:rsidR="002F72A7" w:rsidRDefault="002F72A7" w:rsidP="0055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FD5C" w14:textId="5BA68E24" w:rsidR="00D94EEE" w:rsidRPr="00D94EEE" w:rsidRDefault="007B577D" w:rsidP="00D94EEE">
    <w:pPr>
      <w:pStyle w:val="stBilgi"/>
      <w:jc w:val="right"/>
      <w:rPr>
        <w:b/>
        <w:bCs/>
      </w:rPr>
    </w:pPr>
    <w:r>
      <w:rPr>
        <w:b/>
        <w:bCs/>
      </w:rPr>
      <w:t>20.02.2023</w:t>
    </w:r>
  </w:p>
  <w:p w14:paraId="30579416" w14:textId="72E04804" w:rsidR="00553228" w:rsidRDefault="00553228" w:rsidP="00553228">
    <w:pPr>
      <w:pStyle w:val="stBilgi"/>
      <w:jc w:val="center"/>
    </w:pPr>
    <w:r>
      <w:rPr>
        <w:noProof/>
      </w:rPr>
      <w:drawing>
        <wp:inline distT="0" distB="0" distL="0" distR="0" wp14:anchorId="1569C862" wp14:editId="64626D49">
          <wp:extent cx="3771900" cy="1122174"/>
          <wp:effectExtent l="0" t="0" r="0" b="19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659" cy="113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7C927" w14:textId="77777777" w:rsidR="00D94EEE" w:rsidRDefault="00D94EEE" w:rsidP="0055322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056"/>
    <w:multiLevelType w:val="hybridMultilevel"/>
    <w:tmpl w:val="A9E08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4"/>
    <w:rsid w:val="0000571F"/>
    <w:rsid w:val="000F584D"/>
    <w:rsid w:val="001461E4"/>
    <w:rsid w:val="00201A7A"/>
    <w:rsid w:val="002F72A7"/>
    <w:rsid w:val="00370EE6"/>
    <w:rsid w:val="00553228"/>
    <w:rsid w:val="00555AEC"/>
    <w:rsid w:val="00592A6C"/>
    <w:rsid w:val="005B3902"/>
    <w:rsid w:val="005D352A"/>
    <w:rsid w:val="006E5682"/>
    <w:rsid w:val="00774930"/>
    <w:rsid w:val="007B25AE"/>
    <w:rsid w:val="007B577D"/>
    <w:rsid w:val="007B6B11"/>
    <w:rsid w:val="00815022"/>
    <w:rsid w:val="008B00DB"/>
    <w:rsid w:val="008D5B53"/>
    <w:rsid w:val="00957C50"/>
    <w:rsid w:val="009C7FF5"/>
    <w:rsid w:val="009E49CA"/>
    <w:rsid w:val="009E6018"/>
    <w:rsid w:val="009F74AB"/>
    <w:rsid w:val="00A3626C"/>
    <w:rsid w:val="00A966D6"/>
    <w:rsid w:val="00AD046D"/>
    <w:rsid w:val="00B77C1D"/>
    <w:rsid w:val="00B872E8"/>
    <w:rsid w:val="00BC5AC6"/>
    <w:rsid w:val="00BD1888"/>
    <w:rsid w:val="00BF00FD"/>
    <w:rsid w:val="00BF5F23"/>
    <w:rsid w:val="00C121F2"/>
    <w:rsid w:val="00C15359"/>
    <w:rsid w:val="00C46514"/>
    <w:rsid w:val="00CF37BE"/>
    <w:rsid w:val="00D61962"/>
    <w:rsid w:val="00D94EEE"/>
    <w:rsid w:val="00DF7026"/>
    <w:rsid w:val="00E54B86"/>
    <w:rsid w:val="00F25129"/>
    <w:rsid w:val="00FE39BB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F7252"/>
  <w15:chartTrackingRefBased/>
  <w15:docId w15:val="{E91BE018-F227-48E8-904C-FB3FDAE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4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6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36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5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228"/>
  </w:style>
  <w:style w:type="paragraph" w:styleId="AltBilgi">
    <w:name w:val="footer"/>
    <w:basedOn w:val="Normal"/>
    <w:link w:val="AltBilgiChar"/>
    <w:uiPriority w:val="99"/>
    <w:unhideWhenUsed/>
    <w:rsid w:val="005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Acar</dc:creator>
  <cp:keywords/>
  <dc:description/>
  <cp:lastModifiedBy>İrem KURT ÇOLPAN</cp:lastModifiedBy>
  <cp:revision>2</cp:revision>
  <dcterms:created xsi:type="dcterms:W3CDTF">2023-02-17T12:24:00Z</dcterms:created>
  <dcterms:modified xsi:type="dcterms:W3CDTF">2023-02-17T12:24:00Z</dcterms:modified>
</cp:coreProperties>
</file>